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DF" w:rsidRPr="00D50EEF" w:rsidRDefault="00DD5FDF" w:rsidP="00DD5FDF">
      <w:pPr>
        <w:jc w:val="center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WEEK FOUR</w:t>
      </w:r>
    </w:p>
    <w:p w:rsidR="00DD5FDF" w:rsidRPr="00D50EEF" w:rsidRDefault="00DD5FDF" w:rsidP="00DD5FDF">
      <w:pPr>
        <w:jc w:val="center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TOPIC:  DIVISION OF LABOUR, SPECIALIZATION AND EXCHANGE</w:t>
      </w:r>
    </w:p>
    <w:p w:rsidR="00DD5FDF" w:rsidRPr="00D50EEF" w:rsidRDefault="00DD5FDF" w:rsidP="00DD5FDF">
      <w:pPr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CONTENT</w:t>
      </w:r>
    </w:p>
    <w:p w:rsidR="00DD5FDF" w:rsidRPr="00D50EEF" w:rsidRDefault="00DD5FDF" w:rsidP="00DD5FDF">
      <w:pPr>
        <w:numPr>
          <w:ilvl w:val="0"/>
          <w:numId w:val="2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Definition of terms </w:t>
      </w:r>
    </w:p>
    <w:p w:rsidR="00DD5FDF" w:rsidRPr="00D50EEF" w:rsidRDefault="00DD5FDF" w:rsidP="00DD5FDF">
      <w:pPr>
        <w:numPr>
          <w:ilvl w:val="0"/>
          <w:numId w:val="2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Advantages and disadvantages of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/ Specialization </w:t>
      </w:r>
    </w:p>
    <w:p w:rsidR="00DD5FDF" w:rsidRPr="00D50EEF" w:rsidRDefault="00DD5FDF" w:rsidP="00DD5FDF">
      <w:pPr>
        <w:numPr>
          <w:ilvl w:val="0"/>
          <w:numId w:val="2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Limitation of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is the breaking down of production processes into different stages so that each stage is undertaken or handled by an individual. For example,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occurs in a textile factory where separate processes like spinning, weaving and dyeing are undertaken by separate workers in each case. 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Specialization is the process whereby an individual, a firm or a country concentrates or limits its productive efforts on particular areas of production in which it has the greatest advantage over others. 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The principal aim of both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and specialization is to increase output at a lower cost of production. </w:t>
      </w: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ADVANTAGES OF DIVISION OF LABOUR/ SPECIALIZATION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(1)</w:t>
      </w:r>
      <w:r w:rsidRPr="00D50EEF">
        <w:rPr>
          <w:rFonts w:ascii="Tahoma" w:hAnsi="Tahoma" w:cs="Tahoma"/>
          <w:sz w:val="21"/>
          <w:szCs w:val="21"/>
        </w:rPr>
        <w:tab/>
        <w:t>Greater skill and dexterity of workers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(2) </w:t>
      </w:r>
      <w:r w:rsidRPr="00D50EEF">
        <w:rPr>
          <w:rFonts w:ascii="Tahoma" w:hAnsi="Tahoma" w:cs="Tahoma"/>
          <w:sz w:val="21"/>
          <w:szCs w:val="21"/>
        </w:rPr>
        <w:tab/>
        <w:t>Increased total output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(3)</w:t>
      </w:r>
      <w:r w:rsidRPr="00D50EEF">
        <w:rPr>
          <w:rFonts w:ascii="Tahoma" w:hAnsi="Tahoma" w:cs="Tahoma"/>
          <w:sz w:val="21"/>
          <w:szCs w:val="21"/>
        </w:rPr>
        <w:tab/>
        <w:t xml:space="preserve">It saves time. 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(4)</w:t>
      </w:r>
      <w:r w:rsidRPr="00D50EEF">
        <w:rPr>
          <w:rFonts w:ascii="Tahoma" w:hAnsi="Tahoma" w:cs="Tahoma"/>
          <w:sz w:val="21"/>
          <w:szCs w:val="21"/>
        </w:rPr>
        <w:tab/>
        <w:t>Less fatigue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(5) </w:t>
      </w:r>
      <w:r w:rsidRPr="00D50EEF">
        <w:rPr>
          <w:rFonts w:ascii="Tahoma" w:hAnsi="Tahoma" w:cs="Tahoma"/>
          <w:sz w:val="21"/>
          <w:szCs w:val="21"/>
        </w:rPr>
        <w:tab/>
        <w:t xml:space="preserve">It makes possible the use of machines.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(6)</w:t>
      </w:r>
      <w:r w:rsidRPr="00D50EEF">
        <w:rPr>
          <w:rFonts w:ascii="Tahoma" w:hAnsi="Tahoma" w:cs="Tahoma"/>
          <w:sz w:val="21"/>
          <w:szCs w:val="21"/>
        </w:rPr>
        <w:tab/>
        <w:t>Reduction in the cost of production i.e. per unit cost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(7) </w:t>
      </w:r>
      <w:r w:rsidRPr="00D50EEF">
        <w:rPr>
          <w:rFonts w:ascii="Tahoma" w:hAnsi="Tahoma" w:cs="Tahoma"/>
          <w:sz w:val="21"/>
          <w:szCs w:val="21"/>
        </w:rPr>
        <w:tab/>
        <w:t xml:space="preserve">It enhances the development of technology. </w:t>
      </w: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EVALUATION</w:t>
      </w:r>
    </w:p>
    <w:p w:rsidR="00DD5FDF" w:rsidRPr="00D50EEF" w:rsidRDefault="00DD5FDF" w:rsidP="00DD5FDF">
      <w:pPr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Divine the term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State five advantages of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>.</w:t>
      </w: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DISADVANTAGES OF DIVISION OF LABOUR/SPECIALIZATION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It makes work </w:t>
      </w:r>
      <w:proofErr w:type="gramStart"/>
      <w:r w:rsidRPr="00D50EEF">
        <w:rPr>
          <w:rFonts w:ascii="Tahoma" w:hAnsi="Tahoma" w:cs="Tahoma"/>
          <w:sz w:val="21"/>
          <w:szCs w:val="21"/>
        </w:rPr>
        <w:t>monotonous .</w:t>
      </w:r>
      <w:proofErr w:type="gramEnd"/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The use of machines reduces employment </w:t>
      </w:r>
      <w:proofErr w:type="gramStart"/>
      <w:r w:rsidRPr="00D50EEF">
        <w:rPr>
          <w:rFonts w:ascii="Tahoma" w:hAnsi="Tahoma" w:cs="Tahoma"/>
          <w:sz w:val="21"/>
          <w:szCs w:val="21"/>
        </w:rPr>
        <w:t>opportunities .</w:t>
      </w:r>
      <w:proofErr w:type="gramEnd"/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It brings about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D50EEF">
        <w:rPr>
          <w:rFonts w:ascii="Tahoma" w:hAnsi="Tahoma" w:cs="Tahoma"/>
          <w:sz w:val="21"/>
          <w:szCs w:val="21"/>
        </w:rPr>
        <w:t>immobility .</w:t>
      </w:r>
      <w:proofErr w:type="gramEnd"/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 xml:space="preserve">Decline of </w:t>
      </w:r>
      <w:proofErr w:type="gramStart"/>
      <w:r w:rsidRPr="00D50EEF">
        <w:rPr>
          <w:rFonts w:ascii="Tahoma" w:hAnsi="Tahoma" w:cs="Tahoma"/>
          <w:sz w:val="21"/>
          <w:szCs w:val="21"/>
        </w:rPr>
        <w:t>craftsmanship .</w:t>
      </w:r>
      <w:proofErr w:type="gramEnd"/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>Danger of increased inter-dependence among individuals, industries or countries.</w:t>
      </w:r>
    </w:p>
    <w:p w:rsidR="00DD5FDF" w:rsidRPr="00D50EEF" w:rsidRDefault="00DD5FDF" w:rsidP="00DD5FDF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LIMITATIONS OF DIVISION OF LABOUR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1)</w:t>
      </w:r>
      <w:r w:rsidRPr="00D50EEF">
        <w:rPr>
          <w:rFonts w:ascii="Tahoma" w:hAnsi="Tahoma" w:cs="Tahoma"/>
          <w:sz w:val="21"/>
          <w:szCs w:val="21"/>
        </w:rPr>
        <w:tab/>
        <w:t xml:space="preserve">The size or extent of the market i.e. the extent of demand for the particular commodity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2.)</w:t>
      </w:r>
      <w:r w:rsidRPr="00D50EEF">
        <w:rPr>
          <w:rFonts w:ascii="Tahoma" w:hAnsi="Tahoma" w:cs="Tahoma"/>
          <w:sz w:val="21"/>
          <w:szCs w:val="21"/>
        </w:rPr>
        <w:tab/>
        <w:t xml:space="preserve">The availability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3)</w:t>
      </w:r>
      <w:r w:rsidRPr="00D50EEF">
        <w:rPr>
          <w:rFonts w:ascii="Tahoma" w:hAnsi="Tahoma" w:cs="Tahoma"/>
          <w:sz w:val="21"/>
          <w:szCs w:val="21"/>
        </w:rPr>
        <w:tab/>
        <w:t xml:space="preserve">The nature of the product being produced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4)</w:t>
      </w:r>
      <w:r w:rsidRPr="00D50EEF">
        <w:rPr>
          <w:rFonts w:ascii="Tahoma" w:hAnsi="Tahoma" w:cs="Tahoma"/>
          <w:sz w:val="21"/>
          <w:szCs w:val="21"/>
        </w:rPr>
        <w:tab/>
        <w:t xml:space="preserve">The availability of capital i.e. to pay the various workers involved, buy raw materials, machines </w:t>
      </w:r>
      <w:proofErr w:type="spellStart"/>
      <w:r w:rsidRPr="00D50EEF">
        <w:rPr>
          <w:rFonts w:ascii="Tahoma" w:hAnsi="Tahoma" w:cs="Tahoma"/>
          <w:sz w:val="21"/>
          <w:szCs w:val="21"/>
        </w:rPr>
        <w:t>e.t.c</w:t>
      </w:r>
      <w:proofErr w:type="spellEnd"/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5)</w:t>
      </w:r>
      <w:r w:rsidRPr="00D50EEF">
        <w:rPr>
          <w:rFonts w:ascii="Tahoma" w:hAnsi="Tahoma" w:cs="Tahoma"/>
          <w:sz w:val="21"/>
          <w:szCs w:val="21"/>
        </w:rPr>
        <w:tab/>
        <w:t xml:space="preserve">Government policy </w:t>
      </w: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EXCHANGE</w:t>
      </w:r>
    </w:p>
    <w:p w:rsidR="00DD5FDF" w:rsidRPr="00D50EEF" w:rsidRDefault="00DD5FDF" w:rsidP="00DD5FDF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and specialization create a situation where people have to depend on others to get the goods and services they do not produce.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This inter-dependence gives rise to exchange between individuals, firm or countries.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lastRenderedPageBreak/>
        <w:t xml:space="preserve"> </w:t>
      </w:r>
    </w:p>
    <w:p w:rsidR="00DD5FDF" w:rsidRPr="00D50EEF" w:rsidRDefault="00DD5FDF" w:rsidP="00DD5FDF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EVALUATION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>Define Specialization.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Explain the difference between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and Specialization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State three limitations of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 xml:space="preserve">READING ASSIGNMENT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Essential Commerce for SSS by O.A </w:t>
      </w:r>
      <w:proofErr w:type="spellStart"/>
      <w:r w:rsidRPr="00D50EEF">
        <w:rPr>
          <w:rFonts w:ascii="Tahoma" w:hAnsi="Tahoma" w:cs="Tahoma"/>
          <w:sz w:val="21"/>
          <w:szCs w:val="21"/>
        </w:rPr>
        <w:t>Longe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page 16-18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Comprehensive for SSS by J.U </w:t>
      </w:r>
      <w:proofErr w:type="spellStart"/>
      <w:r w:rsidRPr="00D50EEF">
        <w:rPr>
          <w:rFonts w:ascii="Tahoma" w:hAnsi="Tahoma" w:cs="Tahoma"/>
          <w:sz w:val="21"/>
          <w:szCs w:val="21"/>
        </w:rPr>
        <w:t>Anyaele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page 53-57 </w:t>
      </w:r>
    </w:p>
    <w:p w:rsidR="00DD5FDF" w:rsidRPr="00D50EEF" w:rsidRDefault="00DD5FDF" w:rsidP="00DD5FDF">
      <w:pPr>
        <w:jc w:val="both"/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 xml:space="preserve">WEEKEND ASSIGNMENT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Who among the following engages in manufacturing occupation? (a) Bricklayer (b) Carpenter (c) Miner (d) Spinner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The factor of production that has a relatively fixed supply is (a) Capital </w:t>
      </w:r>
    </w:p>
    <w:p w:rsidR="00DD5FDF" w:rsidRPr="00D50EEF" w:rsidRDefault="00DD5FDF" w:rsidP="00DD5FDF">
      <w:pPr>
        <w:ind w:left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(b) Entrepreneurship (c) Land (d)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 xml:space="preserve">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Which of the following activities involves the extraction of raw materials? </w:t>
      </w:r>
    </w:p>
    <w:p w:rsidR="00DD5FDF" w:rsidRPr="00D50EEF" w:rsidRDefault="00DD5FDF" w:rsidP="00DD5FDF">
      <w:pPr>
        <w:ind w:left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(a) Baking (b) Building (c) Dressmaking (d) Fishing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 xml:space="preserve">At what time is production said to be complete? When the product (a) is made (b) is in the warehouse (c) is in the market (d) Gets to the consumer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 5.</w:t>
      </w:r>
      <w:r w:rsidRPr="00D50EEF">
        <w:rPr>
          <w:rFonts w:ascii="Tahoma" w:hAnsi="Tahoma" w:cs="Tahoma"/>
          <w:sz w:val="21"/>
          <w:szCs w:val="21"/>
        </w:rPr>
        <w:tab/>
        <w:t xml:space="preserve">Any human effort which leads to the satisfaction of wants is (a) Consumption (b) Organization (c) Production (d) Specialization. </w:t>
      </w:r>
    </w:p>
    <w:p w:rsidR="00DD5FDF" w:rsidRPr="00D50EEF" w:rsidRDefault="00DD5FDF" w:rsidP="00DD5FDF">
      <w:pPr>
        <w:ind w:left="720" w:hanging="720"/>
        <w:rPr>
          <w:rFonts w:ascii="Tahoma" w:hAnsi="Tahoma" w:cs="Tahoma"/>
          <w:b/>
          <w:sz w:val="21"/>
          <w:szCs w:val="21"/>
        </w:rPr>
      </w:pPr>
    </w:p>
    <w:p w:rsidR="00DD5FDF" w:rsidRPr="00D50EEF" w:rsidRDefault="00DD5FDF" w:rsidP="00DD5FDF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THEORY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State four disadvantages of Specialization    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List three Limitations of division of </w:t>
      </w:r>
      <w:proofErr w:type="spellStart"/>
      <w:r w:rsidRPr="00D50EEF">
        <w:rPr>
          <w:rFonts w:ascii="Tahoma" w:hAnsi="Tahoma" w:cs="Tahoma"/>
          <w:sz w:val="21"/>
          <w:szCs w:val="21"/>
        </w:rPr>
        <w:t>Labour</w:t>
      </w:r>
      <w:proofErr w:type="spellEnd"/>
      <w:r w:rsidRPr="00D50EEF">
        <w:rPr>
          <w:rFonts w:ascii="Tahoma" w:hAnsi="Tahoma" w:cs="Tahoma"/>
          <w:sz w:val="21"/>
          <w:szCs w:val="21"/>
        </w:rPr>
        <w:t>.</w:t>
      </w: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sz w:val="21"/>
          <w:szCs w:val="21"/>
        </w:rPr>
      </w:pPr>
    </w:p>
    <w:p w:rsidR="00DD5FDF" w:rsidRPr="00D50EEF" w:rsidRDefault="00DD5FDF" w:rsidP="00DD5FDF">
      <w:pPr>
        <w:ind w:left="720"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GENERAL EVALUATION</w:t>
      </w:r>
    </w:p>
    <w:p w:rsidR="00DD5FDF" w:rsidRPr="00D50EEF" w:rsidRDefault="00DD5FDF" w:rsidP="00DD5FDF">
      <w:pPr>
        <w:numPr>
          <w:ilvl w:val="0"/>
          <w:numId w:val="1"/>
        </w:numPr>
        <w:ind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State the difference between industry and commerce.</w:t>
      </w:r>
    </w:p>
    <w:p w:rsidR="00DD5FDF" w:rsidRPr="00D50EEF" w:rsidRDefault="00DD5FDF" w:rsidP="00DD5FDF">
      <w:pPr>
        <w:numPr>
          <w:ilvl w:val="0"/>
          <w:numId w:val="1"/>
        </w:numPr>
        <w:ind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Mention and explain five types of commercial occupations.</w:t>
      </w:r>
    </w:p>
    <w:p w:rsidR="00DD5FDF" w:rsidRPr="00D50EEF" w:rsidRDefault="00DD5FDF" w:rsidP="00DD5FDF">
      <w:pPr>
        <w:numPr>
          <w:ilvl w:val="0"/>
          <w:numId w:val="1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With the aid of a diagram, illustrate the scope of commerce.</w:t>
      </w:r>
    </w:p>
    <w:p w:rsidR="00DD5FDF" w:rsidRPr="00D50EEF" w:rsidRDefault="00DD5FDF" w:rsidP="00DD5FDF">
      <w:pPr>
        <w:numPr>
          <w:ilvl w:val="0"/>
          <w:numId w:val="1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List seven factors that delayed the development of commerce in Nigeria.</w:t>
      </w:r>
    </w:p>
    <w:p w:rsidR="00DD5FDF" w:rsidRPr="00D50EEF" w:rsidRDefault="00DD5FDF" w:rsidP="00DD5FDF">
      <w:pPr>
        <w:numPr>
          <w:ilvl w:val="0"/>
          <w:numId w:val="1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State seven characteristics of land as a factor of production.</w:t>
      </w:r>
    </w:p>
    <w:p w:rsidR="00DD5FDF" w:rsidRPr="00D50EEF" w:rsidRDefault="00DD5FDF" w:rsidP="00DD5FDF">
      <w:pPr>
        <w:jc w:val="center"/>
        <w:rPr>
          <w:rFonts w:ascii="Tahoma" w:hAnsi="Tahoma" w:cs="Tahoma"/>
          <w:b/>
          <w:sz w:val="21"/>
          <w:szCs w:val="21"/>
        </w:rPr>
      </w:pP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811"/>
    <w:multiLevelType w:val="hybridMultilevel"/>
    <w:tmpl w:val="A0489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C3ACB"/>
    <w:multiLevelType w:val="hybridMultilevel"/>
    <w:tmpl w:val="37B68A5C"/>
    <w:lvl w:ilvl="0" w:tplc="7786BE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DF"/>
    <w:rsid w:val="00242F17"/>
    <w:rsid w:val="00522E5B"/>
    <w:rsid w:val="00884C6F"/>
    <w:rsid w:val="00B37029"/>
    <w:rsid w:val="00D60A20"/>
    <w:rsid w:val="00DD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2023-10-10T04:43:00Z</dcterms:created>
  <dcterms:modified xsi:type="dcterms:W3CDTF">2023-10-10T04:43:00Z</dcterms:modified>
</cp:coreProperties>
</file>